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675D" w:rsidRDefault="0044675D">
      <w:r>
        <w:rPr>
          <w:noProof/>
        </w:rPr>
        <w:drawing>
          <wp:inline distT="0" distB="0" distL="0" distR="0">
            <wp:extent cx="6400800" cy="9017127"/>
            <wp:effectExtent l="0" t="0" r="0" b="0"/>
            <wp:docPr id="1" name="Рисунок 1" descr="C:\Users\Пользователь\Downloads\Сканы ИФОМ\Untitled.FR1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Сканы ИФОМ\Untitled.FR12 - 0001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565" cy="9022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675D" w:rsidRDefault="0044675D">
      <w:r>
        <w:br w:type="page"/>
      </w:r>
      <w:r>
        <w:rPr>
          <w:noProof/>
        </w:rPr>
        <w:lastRenderedPageBreak/>
        <w:drawing>
          <wp:inline distT="0" distB="0" distL="0" distR="0">
            <wp:extent cx="6275413" cy="8867775"/>
            <wp:effectExtent l="0" t="0" r="0" b="0"/>
            <wp:docPr id="2" name="Рисунок 2" descr="C:\Users\Пользователь\Downloads\Сканы ИФОМ\Кор.фин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Сканы ИФОМ\Кор.фин2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9104" cy="8872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675D" w:rsidRDefault="0044675D">
      <w:r>
        <w:br w:type="page"/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86"/>
        <w:gridCol w:w="307"/>
        <w:gridCol w:w="1487"/>
        <w:gridCol w:w="1437"/>
        <w:gridCol w:w="310"/>
        <w:gridCol w:w="652"/>
        <w:gridCol w:w="695"/>
        <w:gridCol w:w="1114"/>
        <w:gridCol w:w="1249"/>
        <w:gridCol w:w="681"/>
        <w:gridCol w:w="401"/>
        <w:gridCol w:w="984"/>
      </w:tblGrid>
      <w:tr w:rsidR="000E648D" w:rsidTr="00E82A07">
        <w:trPr>
          <w:trHeight w:hRule="exact" w:val="416"/>
        </w:trPr>
        <w:tc>
          <w:tcPr>
            <w:tcW w:w="4498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0E648D" w:rsidRDefault="000E648D">
            <w:pPr>
              <w:spacing w:after="0" w:line="240" w:lineRule="auto"/>
              <w:rPr>
                <w:sz w:val="16"/>
                <w:szCs w:val="16"/>
              </w:rPr>
            </w:pPr>
          </w:p>
          <w:p w:rsidR="0044675D" w:rsidRDefault="0044675D">
            <w:pPr>
              <w:spacing w:after="0" w:line="240" w:lineRule="auto"/>
              <w:rPr>
                <w:sz w:val="16"/>
                <w:szCs w:val="16"/>
              </w:rPr>
            </w:pPr>
          </w:p>
          <w:p w:rsidR="0044675D" w:rsidRDefault="0044675D">
            <w:pPr>
              <w:spacing w:after="0" w:line="240" w:lineRule="auto"/>
              <w:rPr>
                <w:sz w:val="16"/>
                <w:szCs w:val="16"/>
              </w:rPr>
            </w:pPr>
          </w:p>
          <w:p w:rsidR="0044675D" w:rsidRPr="0044675D" w:rsidRDefault="0044675D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792" w:type="dxa"/>
            <w:gridSpan w:val="6"/>
          </w:tcPr>
          <w:p w:rsidR="000E648D" w:rsidRDefault="000E648D"/>
        </w:tc>
        <w:tc>
          <w:tcPr>
            <w:tcW w:w="984" w:type="dxa"/>
            <w:shd w:val="clear" w:color="C0C0C0" w:fill="FFFFFF"/>
            <w:tcMar>
              <w:left w:w="34" w:type="dxa"/>
              <w:right w:w="34" w:type="dxa"/>
            </w:tcMar>
          </w:tcPr>
          <w:p w:rsidR="000E648D" w:rsidRDefault="000E648D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0E648D" w:rsidRPr="0044675D" w:rsidTr="00B8484D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0E648D" w:rsidRPr="0044675D" w:rsidTr="00E82A07">
        <w:trPr>
          <w:trHeight w:hRule="exact" w:val="946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изучения дисциплины «Корпоративные финансы» является формирование у студентов знаний в области планирования и организации корпоративных финансов, а также получение </w:t>
            </w:r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достаточно системных</w:t>
            </w:r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знаний в области исследования финансово-экономических рисков в деятельности хозяйствующих субъектов и финансовой устойчивости организаций.</w:t>
            </w:r>
          </w:p>
        </w:tc>
      </w:tr>
      <w:tr w:rsidR="000E648D" w:rsidTr="00E82A0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E648D" w:rsidRPr="0044675D" w:rsidTr="00E82A0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актуальных вопросов планирования и организации корпоративных финансов;</w:t>
            </w:r>
          </w:p>
        </w:tc>
      </w:tr>
      <w:tr w:rsidR="000E648D" w:rsidRPr="0044675D" w:rsidTr="00E82A07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рассмотрение системы функционирования и продвижения финансовых потоков организации с учетом фактора неопределенности;</w:t>
            </w:r>
          </w:p>
        </w:tc>
      </w:tr>
      <w:tr w:rsidR="000E648D" w:rsidRPr="0044675D" w:rsidTr="00E82A07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с моделями и методами выявления и оценки финансово-экономических рисков в деятельности хозяйствующих субъектов;</w:t>
            </w:r>
          </w:p>
        </w:tc>
      </w:tr>
      <w:tr w:rsidR="000E648D" w:rsidRPr="0044675D" w:rsidTr="00E82A0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показателей финансовой устойчивости организаций, в том числе финансово-кредитных;</w:t>
            </w:r>
          </w:p>
        </w:tc>
      </w:tr>
      <w:tr w:rsidR="000E648D" w:rsidRPr="0044675D" w:rsidTr="00E82A07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рассмотрение влияния проблем финансовой устойчивости на эффективность деятельности хозяйствующего субъекта.</w:t>
            </w:r>
          </w:p>
        </w:tc>
      </w:tr>
      <w:tr w:rsidR="000E648D" w:rsidRPr="0044675D" w:rsidTr="00E82A07">
        <w:trPr>
          <w:trHeight w:hRule="exact" w:val="277"/>
        </w:trPr>
        <w:tc>
          <w:tcPr>
            <w:tcW w:w="771" w:type="dxa"/>
          </w:tcPr>
          <w:p w:rsidR="000E648D" w:rsidRPr="00B8484D" w:rsidRDefault="000E648D"/>
        </w:tc>
        <w:tc>
          <w:tcPr>
            <w:tcW w:w="493" w:type="dxa"/>
            <w:gridSpan w:val="2"/>
          </w:tcPr>
          <w:p w:rsidR="000E648D" w:rsidRPr="00B8484D" w:rsidRDefault="000E648D"/>
        </w:tc>
        <w:tc>
          <w:tcPr>
            <w:tcW w:w="1487" w:type="dxa"/>
          </w:tcPr>
          <w:p w:rsidR="000E648D" w:rsidRPr="00B8484D" w:rsidRDefault="000E648D"/>
        </w:tc>
        <w:tc>
          <w:tcPr>
            <w:tcW w:w="1747" w:type="dxa"/>
            <w:gridSpan w:val="2"/>
          </w:tcPr>
          <w:p w:rsidR="000E648D" w:rsidRPr="00B8484D" w:rsidRDefault="000E648D"/>
        </w:tc>
        <w:tc>
          <w:tcPr>
            <w:tcW w:w="4792" w:type="dxa"/>
            <w:gridSpan w:val="6"/>
          </w:tcPr>
          <w:p w:rsidR="000E648D" w:rsidRPr="00B8484D" w:rsidRDefault="000E648D"/>
        </w:tc>
        <w:tc>
          <w:tcPr>
            <w:tcW w:w="984" w:type="dxa"/>
          </w:tcPr>
          <w:p w:rsidR="000E648D" w:rsidRPr="00B8484D" w:rsidRDefault="000E648D"/>
        </w:tc>
      </w:tr>
      <w:tr w:rsidR="000E648D" w:rsidRPr="0044675D" w:rsidTr="00B8484D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0E648D" w:rsidTr="00E82A07">
        <w:trPr>
          <w:trHeight w:hRule="exact" w:val="277"/>
        </w:trPr>
        <w:tc>
          <w:tcPr>
            <w:tcW w:w="27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К.М.03.ДВ.03</w:t>
            </w:r>
          </w:p>
        </w:tc>
      </w:tr>
      <w:tr w:rsidR="000E648D" w:rsidRPr="0044675D" w:rsidTr="00E82A07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E648D" w:rsidRPr="0044675D" w:rsidTr="00E82A07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полученные на предыдущем уровне образования, а также знание дисциплины: Экономика, Финансовая система РФ.</w:t>
            </w:r>
          </w:p>
        </w:tc>
      </w:tr>
      <w:tr w:rsidR="000E648D" w:rsidRPr="0044675D" w:rsidTr="00E82A07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E648D" w:rsidTr="00E82A0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0E648D" w:rsidTr="00E82A0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</w:p>
        </w:tc>
      </w:tr>
      <w:tr w:rsidR="000E648D" w:rsidTr="00E82A0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рынки</w:t>
            </w:r>
            <w:proofErr w:type="spellEnd"/>
          </w:p>
        </w:tc>
      </w:tr>
      <w:tr w:rsidR="000E648D" w:rsidRPr="0044675D" w:rsidTr="00E82A07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(научно-исследовательская работа)</w:t>
            </w:r>
          </w:p>
        </w:tc>
      </w:tr>
      <w:tr w:rsidR="000E648D" w:rsidRPr="0044675D" w:rsidTr="00E82A07">
        <w:trPr>
          <w:trHeight w:hRule="exact" w:val="277"/>
        </w:trPr>
        <w:tc>
          <w:tcPr>
            <w:tcW w:w="771" w:type="dxa"/>
          </w:tcPr>
          <w:p w:rsidR="000E648D" w:rsidRPr="00B8484D" w:rsidRDefault="000E648D"/>
        </w:tc>
        <w:tc>
          <w:tcPr>
            <w:tcW w:w="493" w:type="dxa"/>
            <w:gridSpan w:val="2"/>
          </w:tcPr>
          <w:p w:rsidR="000E648D" w:rsidRPr="00B8484D" w:rsidRDefault="000E648D"/>
        </w:tc>
        <w:tc>
          <w:tcPr>
            <w:tcW w:w="1487" w:type="dxa"/>
          </w:tcPr>
          <w:p w:rsidR="000E648D" w:rsidRPr="00B8484D" w:rsidRDefault="000E648D"/>
        </w:tc>
        <w:tc>
          <w:tcPr>
            <w:tcW w:w="1747" w:type="dxa"/>
            <w:gridSpan w:val="2"/>
          </w:tcPr>
          <w:p w:rsidR="000E648D" w:rsidRPr="00B8484D" w:rsidRDefault="000E648D"/>
        </w:tc>
        <w:tc>
          <w:tcPr>
            <w:tcW w:w="4792" w:type="dxa"/>
            <w:gridSpan w:val="6"/>
          </w:tcPr>
          <w:p w:rsidR="000E648D" w:rsidRPr="00B8484D" w:rsidRDefault="000E648D"/>
        </w:tc>
        <w:tc>
          <w:tcPr>
            <w:tcW w:w="984" w:type="dxa"/>
          </w:tcPr>
          <w:p w:rsidR="000E648D" w:rsidRPr="00B8484D" w:rsidRDefault="000E648D"/>
        </w:tc>
      </w:tr>
      <w:tr w:rsidR="000E648D" w:rsidRPr="0044675D" w:rsidTr="00B8484D">
        <w:trPr>
          <w:trHeight w:hRule="exact" w:val="522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E648D" w:rsidRPr="0044675D" w:rsidTr="00B8484D">
        <w:trPr>
          <w:trHeight w:hRule="exact" w:val="308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УК-2: Способен управлять проектом на всех этапах его жизненного цикла</w:t>
            </w:r>
          </w:p>
        </w:tc>
      </w:tr>
      <w:tr w:rsidR="000E648D" w:rsidTr="00B8484D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484D" w:rsidRPr="0044675D" w:rsidTr="00E82A07">
        <w:trPr>
          <w:trHeight w:hRule="exact" w:val="378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84D" w:rsidRPr="00A27B6D" w:rsidRDefault="00B8484D" w:rsidP="00B848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системные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управлении корпоративными финансами </w:t>
            </w:r>
          </w:p>
          <w:p w:rsidR="00B8484D" w:rsidRPr="00A27B6D" w:rsidRDefault="00B8484D" w:rsidP="00B8484D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B8484D" w:rsidRPr="0044675D" w:rsidTr="00B8484D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84D" w:rsidRPr="00A27B6D" w:rsidRDefault="00B8484D" w:rsidP="00B848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</w:t>
            </w:r>
            <w:r w:rsidRPr="002F3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достаточный уровень знаний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управлении корпоративными финансами </w:t>
            </w:r>
          </w:p>
          <w:p w:rsidR="00B8484D" w:rsidRPr="002F3F49" w:rsidRDefault="00B8484D" w:rsidP="00B8484D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B8484D" w:rsidRPr="0044675D" w:rsidTr="00B8484D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84D" w:rsidRPr="00B8484D" w:rsidRDefault="00B8484D" w:rsidP="00E82A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фрагментарные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управлении корпоративными финансами</w:t>
            </w:r>
          </w:p>
        </w:tc>
      </w:tr>
      <w:tr w:rsidR="000E648D" w:rsidTr="00B8484D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8484D" w:rsidRPr="0044675D" w:rsidTr="00B8484D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84D" w:rsidRPr="00A27B6D" w:rsidRDefault="00B8484D" w:rsidP="00B848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высокое умение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управлении  корпоративными финансами </w:t>
            </w:r>
          </w:p>
          <w:p w:rsidR="00B8484D" w:rsidRPr="00A27B6D" w:rsidRDefault="00B8484D" w:rsidP="00B8484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B8484D" w:rsidRPr="0044675D" w:rsidTr="00B8484D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84D" w:rsidRPr="00B8484D" w:rsidRDefault="00B8484D" w:rsidP="00E82A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достаточное умение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 управлении  корпоративными финансами </w:t>
            </w:r>
          </w:p>
        </w:tc>
      </w:tr>
      <w:tr w:rsidR="00B8484D" w:rsidRPr="0044675D" w:rsidTr="00B8484D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8484D" w:rsidRPr="00B8484D" w:rsidRDefault="00B8484D" w:rsidP="00E82A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низкий уровень умения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 управлении  корпоративными финансами </w:t>
            </w:r>
          </w:p>
        </w:tc>
      </w:tr>
      <w:tr w:rsidR="000E648D" w:rsidTr="00B8484D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2A07" w:rsidRPr="0044675D" w:rsidTr="00E82A07">
        <w:trPr>
          <w:trHeight w:hRule="exact" w:val="325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Pr="00E82A07" w:rsidRDefault="00E82A07" w:rsidP="00653B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владеет методами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организации и руководства при управлении корпоративными финансами </w:t>
            </w:r>
          </w:p>
        </w:tc>
      </w:tr>
      <w:tr w:rsidR="00E82A07" w:rsidRPr="0044675D" w:rsidTr="00B8484D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Pr="00A27B6D" w:rsidRDefault="00E82A07" w:rsidP="00653B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владеет всеми видами методов организации и руководства при управлении корпоративными финансами </w:t>
            </w:r>
          </w:p>
          <w:p w:rsidR="00E82A07" w:rsidRPr="002F3F49" w:rsidRDefault="00E82A07" w:rsidP="00653B4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E82A07" w:rsidRPr="0044675D" w:rsidTr="00B8484D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Pr="00B8484D" w:rsidRDefault="00E82A07" w:rsidP="00653B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методами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организации и  руководства при управлении корпоративными финансами </w:t>
            </w:r>
          </w:p>
          <w:p w:rsidR="00E82A07" w:rsidRPr="00A27B6D" w:rsidRDefault="00E82A07" w:rsidP="00653B45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E82A07" w:rsidRPr="0044675D" w:rsidTr="00E82A07">
        <w:trPr>
          <w:trHeight w:hRule="exact" w:val="438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Pr="00B8484D" w:rsidRDefault="00E82A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УК-3: </w:t>
            </w:r>
            <w:proofErr w:type="gramStart"/>
            <w:r w:rsidRPr="00B848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B848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организовывать и руководить работой команды, вырабатывая командную стратегию для достижения поставленной цели</w:t>
            </w:r>
          </w:p>
        </w:tc>
      </w:tr>
      <w:tr w:rsidR="00E82A07" w:rsidTr="00B8484D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Default="00E82A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2A07" w:rsidRPr="00B8484D" w:rsidTr="00B8484D">
        <w:trPr>
          <w:trHeight w:hRule="exact" w:val="491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Default="00E82A07" w:rsidP="00B8484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системные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организации и руководстве работой команды при управлении </w:t>
            </w:r>
          </w:p>
          <w:p w:rsidR="00E82A07" w:rsidRPr="00A27B6D" w:rsidRDefault="00E82A07" w:rsidP="00B848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корпоративными финансами </w:t>
            </w:r>
          </w:p>
          <w:p w:rsidR="00E82A07" w:rsidRPr="00A27B6D" w:rsidRDefault="00E82A07" w:rsidP="00B8484D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E82A07" w:rsidTr="00B8484D">
        <w:trPr>
          <w:trHeight w:hRule="exact" w:val="569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Default="00E82A07" w:rsidP="00B8484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</w:t>
            </w:r>
            <w:r w:rsidRPr="002F3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достаточный уровень знаний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организации и руководстве работой команды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E82A07" w:rsidRPr="00A27B6D" w:rsidRDefault="00E82A07" w:rsidP="00B848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корпоративными финансами </w:t>
            </w:r>
          </w:p>
          <w:p w:rsidR="00E82A07" w:rsidRPr="002F3F49" w:rsidRDefault="00E82A07" w:rsidP="00B8484D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E82A07" w:rsidTr="00B8484D">
        <w:trPr>
          <w:trHeight w:hRule="exact" w:val="563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Default="00E82A07" w:rsidP="00B8484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A27B6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фрагментарные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организации и руководстве работой команды при управлении </w:t>
            </w:r>
          </w:p>
          <w:p w:rsidR="00E82A07" w:rsidRPr="00B8484D" w:rsidRDefault="00E82A07" w:rsidP="00B848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корпоративными финансами</w:t>
            </w:r>
          </w:p>
        </w:tc>
      </w:tr>
      <w:tr w:rsidR="00E82A07" w:rsidTr="00B8484D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Default="00E82A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2A07" w:rsidTr="00B8484D">
        <w:trPr>
          <w:trHeight w:hRule="exact" w:val="561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Default="00E82A07" w:rsidP="00B8484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высокое умение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организации и руководстве работой команды при управлении </w:t>
            </w:r>
          </w:p>
          <w:p w:rsidR="00E82A07" w:rsidRPr="00A27B6D" w:rsidRDefault="00E82A07" w:rsidP="00B848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корпоративными финансами </w:t>
            </w:r>
          </w:p>
          <w:p w:rsidR="00E82A07" w:rsidRPr="00A27B6D" w:rsidRDefault="00E82A07" w:rsidP="00B8484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E82A07" w:rsidTr="00B8484D">
        <w:trPr>
          <w:trHeight w:hRule="exact" w:val="569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Default="00E82A07" w:rsidP="00B8484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достаточное умение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 организации и руководстве работой команды при управлении </w:t>
            </w:r>
          </w:p>
          <w:p w:rsidR="00E82A07" w:rsidRPr="00B8484D" w:rsidRDefault="00E82A07" w:rsidP="00B848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корпоративными финансами </w:t>
            </w:r>
          </w:p>
        </w:tc>
      </w:tr>
      <w:tr w:rsidR="00E82A07" w:rsidRPr="00B8484D" w:rsidTr="00B8484D">
        <w:trPr>
          <w:trHeight w:hRule="exact" w:val="581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Default="00E82A07" w:rsidP="00B8484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 xml:space="preserve">Уровень 3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низкий уровень умения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 организации и руководстве работой команды при управлении </w:t>
            </w:r>
          </w:p>
          <w:p w:rsidR="00E82A07" w:rsidRPr="00B8484D" w:rsidRDefault="00E82A07" w:rsidP="00B848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корпоративными финансами </w:t>
            </w:r>
          </w:p>
        </w:tc>
      </w:tr>
      <w:tr w:rsidR="00E82A07" w:rsidTr="00B8484D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Default="00E82A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2A07" w:rsidTr="00B8484D">
        <w:trPr>
          <w:trHeight w:hRule="exact" w:val="5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Default="00E82A07" w:rsidP="00B8484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1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владеет методами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организации и руководства работой команды при управлении </w:t>
            </w:r>
          </w:p>
          <w:p w:rsidR="00E82A07" w:rsidRPr="00A27B6D" w:rsidRDefault="00E82A07" w:rsidP="00B848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корпоративными финансами </w:t>
            </w:r>
          </w:p>
          <w:p w:rsidR="00E82A07" w:rsidRPr="002F3F49" w:rsidRDefault="00E82A07" w:rsidP="00B8484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E82A07" w:rsidTr="00B8484D">
        <w:trPr>
          <w:trHeight w:hRule="exact" w:val="571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Default="00E82A07" w:rsidP="00B8484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2       владеет всеми видами методов организации и руководства работой команды при управлении </w:t>
            </w:r>
          </w:p>
          <w:p w:rsidR="00E82A07" w:rsidRPr="00A27B6D" w:rsidRDefault="00E82A07" w:rsidP="00B848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корпоративными финансами </w:t>
            </w:r>
          </w:p>
          <w:p w:rsidR="00E82A07" w:rsidRPr="002F3F49" w:rsidRDefault="00E82A07" w:rsidP="00B8484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E82A07" w:rsidTr="00B8484D">
        <w:trPr>
          <w:trHeight w:hRule="exact" w:val="565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Default="00E82A07" w:rsidP="00B8484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3       </w:t>
            </w: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методами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организации и руководства работой команды при управлении </w:t>
            </w:r>
          </w:p>
          <w:p w:rsidR="00E82A07" w:rsidRPr="00B8484D" w:rsidRDefault="00E82A07" w:rsidP="00B848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         корпоративными финансами </w:t>
            </w:r>
          </w:p>
          <w:p w:rsidR="00E82A07" w:rsidRPr="00A27B6D" w:rsidRDefault="00E82A07" w:rsidP="00B8484D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</w:tc>
      </w:tr>
      <w:tr w:rsidR="00E82A07" w:rsidRPr="0044675D" w:rsidTr="00E82A07">
        <w:trPr>
          <w:trHeight w:hRule="exact" w:val="269"/>
        </w:trPr>
        <w:tc>
          <w:tcPr>
            <w:tcW w:w="10274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E82A07" w:rsidRPr="00B8484D" w:rsidRDefault="00E82A07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B848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B848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E82A07" w:rsidTr="00E82A07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Default="00E82A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Default="00E82A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2A07" w:rsidRPr="0044675D" w:rsidTr="00E82A0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Default="00E82A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Pr="00B8484D" w:rsidRDefault="00E82A07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актуальные вопросы планирования и организации корпоративных финансов;</w:t>
            </w:r>
          </w:p>
        </w:tc>
      </w:tr>
      <w:tr w:rsidR="00E82A07" w:rsidRPr="0044675D" w:rsidTr="00E82A07">
        <w:trPr>
          <w:trHeight w:hRule="exact" w:val="284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Default="00E82A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Pr="00B8484D" w:rsidRDefault="00E82A07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систему функционирования и продвижения финансовых потоков организации с учетом фактора неопределенности;</w:t>
            </w:r>
          </w:p>
        </w:tc>
      </w:tr>
      <w:tr w:rsidR="00E82A07" w:rsidRPr="0044675D" w:rsidTr="00E82A0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Default="00E82A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Pr="00B8484D" w:rsidRDefault="00E82A07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модели и методы оценки финансово-экономических показателей деятельности хозяйствующих субъектов;</w:t>
            </w:r>
          </w:p>
        </w:tc>
      </w:tr>
      <w:tr w:rsidR="00E82A07" w:rsidTr="00E82A0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Default="00E82A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Default="00E82A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устойчивости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82A07" w:rsidRPr="0044675D" w:rsidTr="00E82A07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Default="00E82A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Pr="00B8484D" w:rsidRDefault="00E82A07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влияния типа финансовой устойчивости на эффективность деятельности хозяйствующего субъекта.</w:t>
            </w:r>
          </w:p>
        </w:tc>
      </w:tr>
      <w:tr w:rsidR="00E82A07" w:rsidTr="00E82A07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Default="00E82A0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Default="00E82A0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648D" w:rsidRPr="0044675D" w:rsidTr="00E82A07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выполнять необходимые финансовые расчеты по определению финансовых ресурсов хозяйствующих субъектов с применением новых информационных технологий;</w:t>
            </w:r>
          </w:p>
        </w:tc>
      </w:tr>
      <w:tr w:rsidR="000E648D" w:rsidRPr="0044675D" w:rsidTr="00E82A0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структуру и состояние планов хозяйствующих субъектов различных уровней;</w:t>
            </w:r>
          </w:p>
        </w:tc>
      </w:tr>
      <w:tr w:rsidR="000E648D" w:rsidTr="00E82A0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E82A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E648D" w:rsidRPr="0044675D" w:rsidTr="00E82A07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составлять финансовые документы организации и их анализировать с помощью технических средств и информационных технологий.</w:t>
            </w:r>
          </w:p>
        </w:tc>
      </w:tr>
      <w:tr w:rsidR="000E648D" w:rsidTr="00E82A07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648D" w:rsidRPr="0044675D" w:rsidTr="00E82A07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выполнять основные финансовые расчеты по определению финансовых ресурсов хозяйствующих субъектов с применением новых информационных технологий;</w:t>
            </w:r>
          </w:p>
        </w:tc>
      </w:tr>
      <w:tr w:rsidR="000E648D" w:rsidRPr="0044675D" w:rsidTr="00E82A07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E82A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разработки мероприятий по эффективному использованию финансовых ресурсов субъектами хозяйствования на основе анализа финансовой информации;</w:t>
            </w:r>
          </w:p>
        </w:tc>
      </w:tr>
      <w:tr w:rsidR="000E648D" w:rsidRPr="0044675D" w:rsidTr="00E82A07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 w:rsidP="00E82A07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методами экономического и стратегического анализа поведения хозяйствующих субъектов с использованием современных технических средств и информационных технологий.</w:t>
            </w:r>
          </w:p>
        </w:tc>
      </w:tr>
      <w:tr w:rsidR="000E648D" w:rsidRPr="0044675D" w:rsidTr="00E82A07">
        <w:trPr>
          <w:trHeight w:hRule="exact" w:val="277"/>
        </w:trPr>
        <w:tc>
          <w:tcPr>
            <w:tcW w:w="771" w:type="dxa"/>
          </w:tcPr>
          <w:p w:rsidR="000E648D" w:rsidRPr="00B8484D" w:rsidRDefault="000E648D"/>
        </w:tc>
        <w:tc>
          <w:tcPr>
            <w:tcW w:w="186" w:type="dxa"/>
          </w:tcPr>
          <w:p w:rsidR="000E648D" w:rsidRPr="00B8484D" w:rsidRDefault="000E648D"/>
        </w:tc>
        <w:tc>
          <w:tcPr>
            <w:tcW w:w="3231" w:type="dxa"/>
            <w:gridSpan w:val="3"/>
          </w:tcPr>
          <w:p w:rsidR="000E648D" w:rsidRPr="00B8484D" w:rsidRDefault="000E648D"/>
        </w:tc>
        <w:tc>
          <w:tcPr>
            <w:tcW w:w="962" w:type="dxa"/>
            <w:gridSpan w:val="2"/>
          </w:tcPr>
          <w:p w:rsidR="000E648D" w:rsidRPr="00B8484D" w:rsidRDefault="000E648D"/>
        </w:tc>
        <w:tc>
          <w:tcPr>
            <w:tcW w:w="695" w:type="dxa"/>
          </w:tcPr>
          <w:p w:rsidR="000E648D" w:rsidRPr="00B8484D" w:rsidRDefault="000E648D"/>
        </w:tc>
        <w:tc>
          <w:tcPr>
            <w:tcW w:w="1114" w:type="dxa"/>
          </w:tcPr>
          <w:p w:rsidR="000E648D" w:rsidRPr="00B8484D" w:rsidRDefault="000E648D"/>
        </w:tc>
        <w:tc>
          <w:tcPr>
            <w:tcW w:w="1249" w:type="dxa"/>
          </w:tcPr>
          <w:p w:rsidR="000E648D" w:rsidRPr="00B8484D" w:rsidRDefault="000E648D"/>
        </w:tc>
        <w:tc>
          <w:tcPr>
            <w:tcW w:w="681" w:type="dxa"/>
          </w:tcPr>
          <w:p w:rsidR="000E648D" w:rsidRPr="00B8484D" w:rsidRDefault="000E648D"/>
        </w:tc>
        <w:tc>
          <w:tcPr>
            <w:tcW w:w="401" w:type="dxa"/>
          </w:tcPr>
          <w:p w:rsidR="000E648D" w:rsidRPr="00B8484D" w:rsidRDefault="000E648D"/>
        </w:tc>
        <w:tc>
          <w:tcPr>
            <w:tcW w:w="984" w:type="dxa"/>
          </w:tcPr>
          <w:p w:rsidR="000E648D" w:rsidRPr="00B8484D" w:rsidRDefault="000E648D"/>
        </w:tc>
      </w:tr>
      <w:tr w:rsidR="000E648D" w:rsidRPr="0044675D" w:rsidTr="00E82A07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E648D" w:rsidTr="00E82A07">
        <w:trPr>
          <w:trHeight w:hRule="exact" w:val="416"/>
        </w:trPr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E648D" w:rsidTr="00E82A07">
        <w:trPr>
          <w:trHeight w:hRule="exact" w:val="478"/>
        </w:trPr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0E648D"/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корпоративных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0E648D"/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0E648D"/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0E648D"/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0E648D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0E648D"/>
        </w:tc>
        <w:tc>
          <w:tcPr>
            <w:tcW w:w="13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0E648D"/>
        </w:tc>
      </w:tr>
      <w:tr w:rsidR="000E648D" w:rsidTr="00E82A07">
        <w:trPr>
          <w:trHeight w:hRule="exact" w:val="478"/>
        </w:trPr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и организация корпоративных финансов /Лек/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0E648D"/>
        </w:tc>
      </w:tr>
      <w:tr w:rsidR="000E648D" w:rsidTr="00E82A07">
        <w:trPr>
          <w:trHeight w:hRule="exact" w:val="478"/>
        </w:trPr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и организация корпоративных финансов /</w:t>
            </w:r>
            <w:proofErr w:type="spellStart"/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0E648D"/>
        </w:tc>
      </w:tr>
      <w:tr w:rsidR="000E648D" w:rsidTr="00E82A07">
        <w:trPr>
          <w:trHeight w:hRule="exact" w:val="478"/>
        </w:trPr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и организация корпоративных финансов /</w:t>
            </w:r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0E648D"/>
        </w:tc>
      </w:tr>
      <w:tr w:rsidR="000E648D" w:rsidTr="00E82A07">
        <w:trPr>
          <w:trHeight w:hRule="exact" w:val="478"/>
        </w:trPr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 w:rsidP="00E82A07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Финансовые ресурсы </w:t>
            </w:r>
            <w:r w:rsidR="00E82A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капитал корпорации /Лек/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0E648D"/>
        </w:tc>
      </w:tr>
      <w:tr w:rsidR="000E648D" w:rsidTr="00E82A07">
        <w:trPr>
          <w:trHeight w:hRule="exact" w:val="478"/>
        </w:trPr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 ресур</w:t>
            </w:r>
            <w:r w:rsidR="00E82A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ы и капитал корпорации /</w:t>
            </w:r>
            <w:proofErr w:type="spellStart"/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Л1.1Л2.2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0E648D"/>
        </w:tc>
      </w:tr>
      <w:tr w:rsidR="000E648D" w:rsidTr="00E82A07">
        <w:trPr>
          <w:trHeight w:hRule="exact" w:val="478"/>
        </w:trPr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 ресур</w:t>
            </w:r>
            <w:r w:rsidR="00E82A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ы и капитал корпорации /</w:t>
            </w:r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0E648D"/>
        </w:tc>
      </w:tr>
      <w:tr w:rsidR="000E648D" w:rsidTr="00E82A07">
        <w:trPr>
          <w:trHeight w:hRule="exact" w:val="478"/>
        </w:trPr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Корпоративная отчетность и финансовая информация /</w:t>
            </w:r>
            <w:proofErr w:type="spellStart"/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Л1.4Л2.2</w:t>
            </w:r>
          </w:p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0E648D"/>
        </w:tc>
      </w:tr>
      <w:tr w:rsidR="000E648D" w:rsidTr="00E82A07">
        <w:trPr>
          <w:trHeight w:hRule="exact" w:val="478"/>
        </w:trPr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Корпоративная отчетность и финансовая информация /</w:t>
            </w:r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Л1.4Л2.2</w:t>
            </w:r>
          </w:p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0E648D"/>
        </w:tc>
      </w:tr>
      <w:tr w:rsidR="000E648D" w:rsidTr="00E82A07">
        <w:trPr>
          <w:trHeight w:hRule="exact" w:val="697"/>
        </w:trPr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организации корпоративных финансов в отдельных сферах деятельности /</w:t>
            </w:r>
            <w:proofErr w:type="spellStart"/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Л1.4Л2.2</w:t>
            </w:r>
          </w:p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0E648D"/>
        </w:tc>
      </w:tr>
      <w:tr w:rsidR="000E648D" w:rsidTr="00E82A07">
        <w:trPr>
          <w:trHeight w:hRule="exact" w:val="697"/>
        </w:trPr>
        <w:tc>
          <w:tcPr>
            <w:tcW w:w="9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организации корпоративных финансов в отдельных сферах деятельности /</w:t>
            </w:r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УК-2 УК-3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Л1.4Л2.2</w:t>
            </w:r>
          </w:p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0E648D"/>
        </w:tc>
      </w:tr>
      <w:tr w:rsidR="000E648D" w:rsidTr="00E82A07">
        <w:trPr>
          <w:trHeight w:hRule="exact" w:val="277"/>
        </w:trPr>
        <w:tc>
          <w:tcPr>
            <w:tcW w:w="771" w:type="dxa"/>
          </w:tcPr>
          <w:p w:rsidR="000E648D" w:rsidRDefault="000E648D"/>
        </w:tc>
        <w:tc>
          <w:tcPr>
            <w:tcW w:w="186" w:type="dxa"/>
          </w:tcPr>
          <w:p w:rsidR="000E648D" w:rsidRDefault="000E648D"/>
        </w:tc>
        <w:tc>
          <w:tcPr>
            <w:tcW w:w="3231" w:type="dxa"/>
            <w:gridSpan w:val="3"/>
          </w:tcPr>
          <w:p w:rsidR="000E648D" w:rsidRDefault="000E648D"/>
        </w:tc>
        <w:tc>
          <w:tcPr>
            <w:tcW w:w="962" w:type="dxa"/>
            <w:gridSpan w:val="2"/>
          </w:tcPr>
          <w:p w:rsidR="000E648D" w:rsidRDefault="000E648D"/>
        </w:tc>
        <w:tc>
          <w:tcPr>
            <w:tcW w:w="695" w:type="dxa"/>
          </w:tcPr>
          <w:p w:rsidR="000E648D" w:rsidRDefault="000E648D"/>
        </w:tc>
        <w:tc>
          <w:tcPr>
            <w:tcW w:w="1114" w:type="dxa"/>
          </w:tcPr>
          <w:p w:rsidR="000E648D" w:rsidRDefault="000E648D"/>
        </w:tc>
        <w:tc>
          <w:tcPr>
            <w:tcW w:w="1249" w:type="dxa"/>
          </w:tcPr>
          <w:p w:rsidR="000E648D" w:rsidRDefault="000E648D"/>
        </w:tc>
        <w:tc>
          <w:tcPr>
            <w:tcW w:w="681" w:type="dxa"/>
          </w:tcPr>
          <w:p w:rsidR="000E648D" w:rsidRDefault="000E648D"/>
        </w:tc>
        <w:tc>
          <w:tcPr>
            <w:tcW w:w="401" w:type="dxa"/>
          </w:tcPr>
          <w:p w:rsidR="000E648D" w:rsidRDefault="000E648D"/>
        </w:tc>
        <w:tc>
          <w:tcPr>
            <w:tcW w:w="984" w:type="dxa"/>
          </w:tcPr>
          <w:p w:rsidR="000E648D" w:rsidRDefault="000E648D"/>
        </w:tc>
      </w:tr>
      <w:tr w:rsidR="000E648D" w:rsidTr="00E82A07">
        <w:trPr>
          <w:trHeight w:hRule="exact" w:val="416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E648D" w:rsidTr="00E82A07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E648D" w:rsidRPr="0044675D" w:rsidTr="00E82A07">
        <w:trPr>
          <w:trHeight w:hRule="exact" w:val="15340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2A07" w:rsidRPr="00B8484D" w:rsidRDefault="00E82A07" w:rsidP="00E82A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онтрольные вопросы к зачету</w:t>
            </w:r>
          </w:p>
          <w:p w:rsidR="00E82A07" w:rsidRPr="00B8484D" w:rsidRDefault="00E82A07" w:rsidP="00E82A07">
            <w:pPr>
              <w:spacing w:after="0" w:line="240" w:lineRule="auto"/>
              <w:rPr>
                <w:sz w:val="19"/>
                <w:szCs w:val="19"/>
              </w:rPr>
            </w:pPr>
          </w:p>
          <w:p w:rsidR="00E82A07" w:rsidRPr="00B8484D" w:rsidRDefault="00E82A07" w:rsidP="00E82A07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Корпоративное управление и эффективность бизнеса.</w:t>
            </w:r>
          </w:p>
          <w:p w:rsidR="00E82A07" w:rsidRPr="00B8484D" w:rsidRDefault="00E82A07" w:rsidP="00E82A07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Состав и структуры базовых компонентов корпорации.</w:t>
            </w:r>
          </w:p>
          <w:p w:rsidR="00E82A07" w:rsidRPr="00B8484D" w:rsidRDefault="00E82A07" w:rsidP="00E82A07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Сущность и формы проявления корпоративных финансов.</w:t>
            </w:r>
          </w:p>
          <w:p w:rsidR="00E82A07" w:rsidRPr="00B8484D" w:rsidRDefault="00E82A07" w:rsidP="00E82A07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Организация финансовой работы хозяйствующего субъекта.</w:t>
            </w:r>
          </w:p>
          <w:p w:rsidR="00E82A07" w:rsidRPr="00B8484D" w:rsidRDefault="00E82A07" w:rsidP="00E82A07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Основные принципы эффективного управления корпоративными финансами.</w:t>
            </w:r>
          </w:p>
          <w:p w:rsidR="00E82A07" w:rsidRPr="00B8484D" w:rsidRDefault="00E82A07" w:rsidP="00E82A07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Характеристика информационного обеспечения финансового </w:t>
            </w:r>
            <w:proofErr w:type="spellStart"/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ме-неджмента</w:t>
            </w:r>
            <w:proofErr w:type="spellEnd"/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E82A07" w:rsidRPr="00B8484D" w:rsidRDefault="00E82A07" w:rsidP="00E82A07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Отчетность как основа для разработки управленческих финансовых решений.</w:t>
            </w:r>
          </w:p>
          <w:p w:rsidR="00E82A07" w:rsidRPr="00B8484D" w:rsidRDefault="00E82A07" w:rsidP="00E82A07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Стандарты раскрытия корпоративной финансовой информации.</w:t>
            </w:r>
          </w:p>
          <w:p w:rsidR="00E82A07" w:rsidRPr="00B8484D" w:rsidRDefault="00E82A07" w:rsidP="00E82A07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Сводная и консолидированная отчетность.</w:t>
            </w:r>
          </w:p>
          <w:p w:rsidR="00E82A07" w:rsidRPr="00B8484D" w:rsidRDefault="00E82A07" w:rsidP="00E82A07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Основы анализа финансового состояния.</w:t>
            </w:r>
          </w:p>
          <w:p w:rsidR="00E82A07" w:rsidRPr="00B8484D" w:rsidRDefault="00E82A07" w:rsidP="00E82A07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Экспресс-диагностика корпоративной отчетности.</w:t>
            </w:r>
          </w:p>
          <w:p w:rsidR="00E82A07" w:rsidRPr="00B8484D" w:rsidRDefault="00E82A07" w:rsidP="00E82A07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Коэффициенты финансовой устойчивости организации.</w:t>
            </w:r>
          </w:p>
          <w:p w:rsidR="00E82A07" w:rsidRPr="00B8484D" w:rsidRDefault="00E82A07" w:rsidP="00E82A07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Коэффициенты ликвидности и платежеспособности.</w:t>
            </w:r>
          </w:p>
          <w:p w:rsidR="00E82A07" w:rsidRPr="00B8484D" w:rsidRDefault="00E82A07" w:rsidP="00E82A07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Коэффициенты оборачиваемости активов и капитала.</w:t>
            </w:r>
          </w:p>
          <w:p w:rsidR="00E82A07" w:rsidRDefault="00E82A07" w:rsidP="00E82A0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4675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Источники финансирования предпринимательской деятельности.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Сущность, функции и значение капитала хозяйствующего субъекта.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Структура капитала и его цена.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Теории структуры капитала.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Заемный капитал и финансовый 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леверидж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Определение силы воздействия финансового рычага.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Основной капитал и основные фонды организации.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Оборотный капитал, оборотные средства, оборотные активы.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Принципы организации оборотных средств.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Определение потребности в оборотных средствах корпорации.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Показатели эффективности использования оборотных средств.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Критерии эффективности использования капитала.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Рентабельность активов и капитала.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Финансовая политика корпорац</w:t>
            </w:r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ии и её</w:t>
            </w:r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значение.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Задачи финансовой политики корпорации.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Финансовая стратегия и финансовая тактика.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Рациональное сочетание доходности и риска как основа эффективного бизнеса.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Учетная политика корпорации.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Налоговая политика корпорации.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Амортизационная политика корпорации.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Ценовая политика корпорации.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Основные этапы формирования финансовой политики корпорации.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Критерии оценки эффективности финансовой политики корпорации.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Понятие финансовой среды предпринимательства.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Характеристика макро- и микросреды предпринимательства.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Конкурентная экономика и предпринимательский риск.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Сущность и функции предпринимательских рисков.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Классификация предпринимательских рисков.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Методы управления предпринимательскими рисками.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Финансовое состояние предприятия и риск банкротства.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Признаки банкротства хозяйствующего субъекта.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Количественные методы оценки вероятности банкротства.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Модели Альтмана.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48. Минимизация рисков с использованием различных финансовых </w:t>
            </w:r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ин-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струментов</w:t>
            </w:r>
            <w:proofErr w:type="spellEnd"/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49. Понятие и классификация активов </w:t>
            </w:r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хозяйствующего</w:t>
            </w:r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субъектов.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 Собственность и имущество предприятия.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 Капитал и активы корпорации.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52. 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Внеоборотные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текущие и прочие активы корпорации.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53. Нематериальные активы корпорации.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54. 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Внеоборотные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активы корпорации их состав и структура.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55. Фондоотдача и факторы её роста.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56. Оборотные активы их состав и структура.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57. Оборотные средства как инструмент управления запасами.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58. Дебиторская задолженность её состав и структура.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59. Основные принципы управления дебиторской задолженностью.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60. Переуступка прав требований (факторинг) как инструмент управления дебиторской задолженностью.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61. Управление денежной наличностью.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62. Денежные потоки корпорации и управление ими.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63. Затраты, расходы, издержки — сущность и </w:t>
            </w:r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экономическое</w:t>
            </w:r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содержа-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ние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E82A07" w:rsidRPr="00B8484D" w:rsidRDefault="00E82A07" w:rsidP="00E82A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Особенности организации корпоративных финансов сельского хозяйства.</w:t>
            </w:r>
          </w:p>
          <w:p w:rsidR="00E82A07" w:rsidRPr="00B8484D" w:rsidRDefault="00E82A07" w:rsidP="00E82A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65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Особенности организации корпоративных финансов капитального строительства.</w:t>
            </w:r>
          </w:p>
          <w:p w:rsidR="00E82A07" w:rsidRPr="00B8484D" w:rsidRDefault="00E82A07" w:rsidP="00E82A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66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Особенности организации корпоративных финансов на транспорте.</w:t>
            </w:r>
          </w:p>
          <w:p w:rsidR="00E82A07" w:rsidRPr="00B8484D" w:rsidRDefault="00E82A07" w:rsidP="00E82A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67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Особенности организации корпоративных финансов сферы </w:t>
            </w:r>
            <w:proofErr w:type="spellStart"/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обраще-ния</w:t>
            </w:r>
            <w:proofErr w:type="spellEnd"/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E648D" w:rsidRPr="00B8484D" w:rsidRDefault="00E82A07" w:rsidP="00E82A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68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Особенности организации корпоративных финансов сферы услуг.</w:t>
            </w:r>
          </w:p>
        </w:tc>
      </w:tr>
    </w:tbl>
    <w:p w:rsidR="000E648D" w:rsidRPr="00B8484D" w:rsidRDefault="00B8484D">
      <w:pPr>
        <w:rPr>
          <w:sz w:val="0"/>
          <w:szCs w:val="0"/>
        </w:rPr>
      </w:pPr>
      <w:r w:rsidRPr="00B8484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9"/>
        <w:gridCol w:w="81"/>
        <w:gridCol w:w="1832"/>
        <w:gridCol w:w="1865"/>
        <w:gridCol w:w="87"/>
        <w:gridCol w:w="3026"/>
        <w:gridCol w:w="1694"/>
        <w:gridCol w:w="9"/>
        <w:gridCol w:w="981"/>
      </w:tblGrid>
      <w:tr w:rsidR="000E648D" w:rsidTr="00E82A0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E648D" w:rsidRPr="0044675D" w:rsidTr="00E82A0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0E648D" w:rsidTr="00E82A0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E648D" w:rsidRPr="00B8484D" w:rsidTr="00E82A0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 w:rsidP="00E82A07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контрольная работа</w:t>
            </w:r>
          </w:p>
        </w:tc>
      </w:tr>
      <w:tr w:rsidR="000E648D" w:rsidRPr="00B8484D" w:rsidTr="00E82A07">
        <w:trPr>
          <w:trHeight w:hRule="exact" w:val="277"/>
        </w:trPr>
        <w:tc>
          <w:tcPr>
            <w:tcW w:w="699" w:type="dxa"/>
          </w:tcPr>
          <w:p w:rsidR="000E648D" w:rsidRPr="00B8484D" w:rsidRDefault="000E648D"/>
        </w:tc>
        <w:tc>
          <w:tcPr>
            <w:tcW w:w="1913" w:type="dxa"/>
            <w:gridSpan w:val="2"/>
          </w:tcPr>
          <w:p w:rsidR="000E648D" w:rsidRPr="00B8484D" w:rsidRDefault="000E648D"/>
        </w:tc>
        <w:tc>
          <w:tcPr>
            <w:tcW w:w="1865" w:type="dxa"/>
          </w:tcPr>
          <w:p w:rsidR="000E648D" w:rsidRPr="00B8484D" w:rsidRDefault="000E648D"/>
        </w:tc>
        <w:tc>
          <w:tcPr>
            <w:tcW w:w="3113" w:type="dxa"/>
            <w:gridSpan w:val="2"/>
          </w:tcPr>
          <w:p w:rsidR="000E648D" w:rsidRPr="00B8484D" w:rsidRDefault="000E648D"/>
        </w:tc>
        <w:tc>
          <w:tcPr>
            <w:tcW w:w="1694" w:type="dxa"/>
          </w:tcPr>
          <w:p w:rsidR="000E648D" w:rsidRPr="00B8484D" w:rsidRDefault="000E648D"/>
        </w:tc>
        <w:tc>
          <w:tcPr>
            <w:tcW w:w="990" w:type="dxa"/>
            <w:gridSpan w:val="2"/>
          </w:tcPr>
          <w:p w:rsidR="000E648D" w:rsidRPr="00B8484D" w:rsidRDefault="000E648D"/>
        </w:tc>
      </w:tr>
      <w:tr w:rsidR="000E648D" w:rsidRPr="0044675D" w:rsidTr="00E82A0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0E648D" w:rsidTr="00E82A0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E648D" w:rsidTr="00E82A0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E648D" w:rsidTr="00E82A07">
        <w:trPr>
          <w:trHeight w:hRule="exact" w:val="27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0E648D"/>
        </w:tc>
        <w:tc>
          <w:tcPr>
            <w:tcW w:w="1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E648D" w:rsidTr="00E82A07">
        <w:trPr>
          <w:trHeight w:hRule="exact" w:val="69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Екимова К.В., Шубина Т.В.</w:t>
            </w:r>
          </w:p>
        </w:tc>
        <w:tc>
          <w:tcPr>
            <w:tcW w:w="49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Финансы организаций (предприятий): 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вузов: 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оветом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образованию в области менеджмента</w:t>
            </w:r>
          </w:p>
        </w:tc>
        <w:tc>
          <w:tcPr>
            <w:tcW w:w="26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2015</w:t>
            </w:r>
          </w:p>
        </w:tc>
      </w:tr>
      <w:tr w:rsidR="000E648D" w:rsidTr="00E82A07">
        <w:trPr>
          <w:trHeight w:hRule="exact" w:val="478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Н.В. 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Балихина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М.Е. Косов</w:t>
            </w:r>
          </w:p>
        </w:tc>
        <w:tc>
          <w:tcPr>
            <w:tcW w:w="49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и кредит: Учебное пособие</w:t>
            </w:r>
          </w:p>
        </w:tc>
        <w:tc>
          <w:tcPr>
            <w:tcW w:w="26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0E648D" w:rsidTr="00E82A07">
        <w:trPr>
          <w:trHeight w:hRule="exact" w:val="135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Доронин Б. А. , 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Агаркова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В. , Клишина Ю. Е. , Глотова И. И. , 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Углицких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Н. , Томилина Е. П.</w:t>
            </w:r>
          </w:p>
        </w:tc>
        <w:tc>
          <w:tcPr>
            <w:tcW w:w="49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проблемы государственных финансов и налогообложения:  учебное пособие</w:t>
            </w:r>
          </w:p>
        </w:tc>
        <w:tc>
          <w:tcPr>
            <w:tcW w:w="26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book_red&amp;id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=438817&amp;sr =1</w:t>
            </w:r>
          </w:p>
        </w:tc>
      </w:tr>
      <w:tr w:rsidR="000E648D" w:rsidTr="00E82A07">
        <w:trPr>
          <w:trHeight w:hRule="exact" w:val="91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Вечканов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Г.С.</w:t>
            </w:r>
          </w:p>
        </w:tc>
        <w:tc>
          <w:tcPr>
            <w:tcW w:w="49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Макроэкономика: 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студентов, 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спец.060800 "Экономика и управление на предприятии": 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производст.менеджмента</w:t>
            </w:r>
            <w:proofErr w:type="spellEnd"/>
          </w:p>
        </w:tc>
        <w:tc>
          <w:tcPr>
            <w:tcW w:w="26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0E648D" w:rsidTr="00E82A0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E648D" w:rsidTr="00E82A07">
        <w:trPr>
          <w:trHeight w:hRule="exact" w:val="27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0E648D"/>
        </w:tc>
        <w:tc>
          <w:tcPr>
            <w:tcW w:w="1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E648D" w:rsidTr="00E82A07">
        <w:trPr>
          <w:trHeight w:hRule="exact" w:val="478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Колпакова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Г. М.</w:t>
            </w:r>
          </w:p>
        </w:tc>
        <w:tc>
          <w:tcPr>
            <w:tcW w:w="49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Финансы, денежное обращение и кредит:  учеб</w:t>
            </w:r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особие для бакалавров . – 4-е изд., 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и доп.</w:t>
            </w:r>
          </w:p>
        </w:tc>
        <w:tc>
          <w:tcPr>
            <w:tcW w:w="26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0E648D" w:rsidTr="00E82A07">
        <w:trPr>
          <w:trHeight w:hRule="exact" w:val="697"/>
        </w:trPr>
        <w:tc>
          <w:tcPr>
            <w:tcW w:w="6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Белокрылов К.А., Белокрылова О.С.</w:t>
            </w:r>
          </w:p>
        </w:tc>
        <w:tc>
          <w:tcPr>
            <w:tcW w:w="49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Микроэкономика: 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вузах по 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38.03.02 "Менеджмент": 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менеджмента</w:t>
            </w:r>
          </w:p>
        </w:tc>
        <w:tc>
          <w:tcPr>
            <w:tcW w:w="26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0E648D" w:rsidRPr="0044675D" w:rsidTr="00E82A0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0E648D" w:rsidRPr="0044675D" w:rsidTr="00E82A07">
        <w:trPr>
          <w:trHeight w:hRule="exact" w:val="69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Зеленкова, Н.М. Деньги. Кредит. Банки : учебник / Н.М. Зеленкова, Е.Ф. Жуков, Н.Д. 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Эриашвили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под ред. Е.Ф. Жукова. - 4-е изд., 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и доп. - М. : 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2015. - 783 с. : табл., граф., ил., схемы - 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978-5-238-01529-3</w:t>
            </w:r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</w:t>
            </w:r>
          </w:p>
        </w:tc>
      </w:tr>
      <w:tr w:rsidR="000E648D" w:rsidRPr="0044675D" w:rsidTr="00E82A07">
        <w:trPr>
          <w:trHeight w:hRule="exact" w:val="69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Галиахметова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А.М. Корпоративные финансы</w:t>
            </w:r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А.М. 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Галиахметова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Институт экономики, управления и права (г. Казань). - Казань</w:t>
            </w:r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Познание, 2014. - 140 с.</w:t>
            </w:r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с. 129-130.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978-5-8399- 0460-</w:t>
            </w:r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 ;</w:t>
            </w:r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E648D" w:rsidRPr="0044675D" w:rsidTr="00E82A07">
        <w:trPr>
          <w:trHeight w:hRule="exact" w:val="113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Скобелева, Е.В. Корпоративные финансы. Практикум</w:t>
            </w:r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Е.В. Скобелева, Е.А. Григорьева, Н.М. 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Пахновская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      </w:r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ОГУ, 2015. - 377 с.</w:t>
            </w:r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с. 315-317.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978-5-7410-1225-</w:t>
            </w:r>
            <w:proofErr w:type="gram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;</w:t>
            </w:r>
            <w:proofErr w:type="gram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E648D" w:rsidTr="00E82A0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E648D" w:rsidTr="00E82A07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Налогоплательщик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ЮЛ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0E648D" w:rsidTr="00E82A0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E648D" w:rsidRPr="0044675D" w:rsidTr="00E82A0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«Университетская библиотека онлайн»</w:t>
            </w:r>
          </w:p>
        </w:tc>
      </w:tr>
      <w:tr w:rsidR="000E648D" w:rsidRPr="0044675D" w:rsidTr="00E82A0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0E648D" w:rsidRPr="0044675D" w:rsidTr="00E82A0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  <w:tr w:rsidR="000E648D" w:rsidRPr="0044675D" w:rsidTr="00E82A0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nalog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Официальный сайт ФНС России</w:t>
            </w:r>
          </w:p>
        </w:tc>
      </w:tr>
      <w:tr w:rsidR="000E648D" w:rsidRPr="0044675D" w:rsidTr="00E82A0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pravcons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Налоговые новости</w:t>
            </w:r>
          </w:p>
        </w:tc>
      </w:tr>
      <w:tr w:rsidR="000E648D" w:rsidRPr="0044675D" w:rsidTr="00E82A0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taxpravo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Российский налоговый портал</w:t>
            </w:r>
          </w:p>
        </w:tc>
      </w:tr>
      <w:tr w:rsidR="000E648D" w:rsidRPr="0044675D" w:rsidTr="00E82A07">
        <w:trPr>
          <w:trHeight w:hRule="exact" w:val="277"/>
        </w:trPr>
        <w:tc>
          <w:tcPr>
            <w:tcW w:w="780" w:type="dxa"/>
            <w:gridSpan w:val="2"/>
          </w:tcPr>
          <w:p w:rsidR="000E648D" w:rsidRPr="00B8484D" w:rsidRDefault="000E648D"/>
        </w:tc>
        <w:tc>
          <w:tcPr>
            <w:tcW w:w="3784" w:type="dxa"/>
            <w:gridSpan w:val="3"/>
          </w:tcPr>
          <w:p w:rsidR="000E648D" w:rsidRPr="00B8484D" w:rsidRDefault="000E648D"/>
        </w:tc>
        <w:tc>
          <w:tcPr>
            <w:tcW w:w="4729" w:type="dxa"/>
            <w:gridSpan w:val="3"/>
          </w:tcPr>
          <w:p w:rsidR="000E648D" w:rsidRPr="00B8484D" w:rsidRDefault="000E648D"/>
        </w:tc>
        <w:tc>
          <w:tcPr>
            <w:tcW w:w="981" w:type="dxa"/>
          </w:tcPr>
          <w:p w:rsidR="000E648D" w:rsidRPr="00B8484D" w:rsidRDefault="000E648D"/>
        </w:tc>
      </w:tr>
      <w:tr w:rsidR="000E648D" w:rsidRPr="0044675D" w:rsidTr="00E82A0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0E648D" w:rsidRPr="0044675D" w:rsidTr="00E82A07">
        <w:trPr>
          <w:trHeight w:hRule="exact" w:val="57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E82A07">
            <w:pPr>
              <w:spacing w:after="0" w:line="240" w:lineRule="auto"/>
              <w:rPr>
                <w:sz w:val="19"/>
                <w:szCs w:val="19"/>
              </w:rPr>
            </w:pPr>
            <w:r w:rsidRPr="00091D8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0E648D" w:rsidRPr="0044675D" w:rsidTr="00E82A07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Default="00B848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0E648D" w:rsidRPr="0044675D" w:rsidTr="00E82A07">
        <w:trPr>
          <w:trHeight w:hRule="exact" w:val="277"/>
        </w:trPr>
        <w:tc>
          <w:tcPr>
            <w:tcW w:w="780" w:type="dxa"/>
            <w:gridSpan w:val="2"/>
          </w:tcPr>
          <w:p w:rsidR="000E648D" w:rsidRPr="00B8484D" w:rsidRDefault="000E648D"/>
        </w:tc>
        <w:tc>
          <w:tcPr>
            <w:tcW w:w="3784" w:type="dxa"/>
            <w:gridSpan w:val="3"/>
          </w:tcPr>
          <w:p w:rsidR="000E648D" w:rsidRPr="00B8484D" w:rsidRDefault="000E648D"/>
        </w:tc>
        <w:tc>
          <w:tcPr>
            <w:tcW w:w="4729" w:type="dxa"/>
            <w:gridSpan w:val="3"/>
          </w:tcPr>
          <w:p w:rsidR="000E648D" w:rsidRPr="00B8484D" w:rsidRDefault="000E648D"/>
        </w:tc>
        <w:tc>
          <w:tcPr>
            <w:tcW w:w="981" w:type="dxa"/>
          </w:tcPr>
          <w:p w:rsidR="000E648D" w:rsidRPr="00B8484D" w:rsidRDefault="000E648D"/>
        </w:tc>
      </w:tr>
      <w:tr w:rsidR="000E648D" w:rsidRPr="0044675D" w:rsidTr="00E82A07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B848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B8484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0E648D" w:rsidRPr="0044675D" w:rsidTr="00E82A07">
        <w:trPr>
          <w:trHeight w:hRule="exact" w:val="135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Рейтинг-план дисциплины представлен в Приложении 2</w:t>
            </w:r>
          </w:p>
          <w:p w:rsidR="000E648D" w:rsidRPr="00B8484D" w:rsidRDefault="000E648D">
            <w:pPr>
              <w:spacing w:after="0" w:line="240" w:lineRule="auto"/>
              <w:rPr>
                <w:sz w:val="19"/>
                <w:szCs w:val="19"/>
              </w:rPr>
            </w:pP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студентов;</w:t>
            </w:r>
          </w:p>
          <w:p w:rsidR="000E648D" w:rsidRPr="00B8484D" w:rsidRDefault="00B8484D">
            <w:pPr>
              <w:spacing w:after="0" w:line="240" w:lineRule="auto"/>
              <w:rPr>
                <w:sz w:val="19"/>
                <w:szCs w:val="19"/>
              </w:rPr>
            </w:pPr>
            <w:r w:rsidRPr="00B848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0E648D" w:rsidRPr="00B8484D" w:rsidRDefault="000E648D"/>
    <w:sectPr w:rsidR="000E648D" w:rsidRPr="00B8484D" w:rsidSect="000E648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E648D"/>
    <w:rsid w:val="001F0BC7"/>
    <w:rsid w:val="0044675D"/>
    <w:rsid w:val="00B8484D"/>
    <w:rsid w:val="00D31453"/>
    <w:rsid w:val="00E209E2"/>
    <w:rsid w:val="00E82A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467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4675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467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4675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2156</Words>
  <Characters>12295</Characters>
  <Application>Microsoft Office Word</Application>
  <DocSecurity>0</DocSecurity>
  <Lines>102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ИФОМ-18,19_plx_Корпоративные финансы_</vt:lpstr>
      <vt:lpstr>Лист1</vt:lpstr>
    </vt:vector>
  </TitlesOfParts>
  <Company>Reanimator Extreme Edition</Company>
  <LinksUpToDate>false</LinksUpToDate>
  <CharactersWithSpaces>14423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ИФОМ-18,19_plx_Корпоративные финансы_</dc:title>
  <dc:creator>FastReport.NET</dc:creator>
  <cp:lastModifiedBy>Пользователь Windows</cp:lastModifiedBy>
  <cp:revision>2</cp:revision>
  <dcterms:created xsi:type="dcterms:W3CDTF">2019-09-02T07:16:00Z</dcterms:created>
  <dcterms:modified xsi:type="dcterms:W3CDTF">2019-09-02T07:16:00Z</dcterms:modified>
</cp:coreProperties>
</file>